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64FA" w14:textId="24E66664" w:rsidR="00F27991" w:rsidRPr="009A4263" w:rsidRDefault="008C39D9" w:rsidP="00F27991">
      <w:pPr>
        <w:tabs>
          <w:tab w:val="center" w:pos="4536"/>
          <w:tab w:val="right" w:pos="8280"/>
          <w:tab w:val="right" w:pos="9639"/>
        </w:tabs>
        <w:ind w:right="2"/>
        <w:rPr>
          <w:rFonts w:ascii="Arial" w:eastAsia="ＭＳ 明朝" w:hAnsi="Arial"/>
          <w:b/>
          <w:noProof/>
          <w:lang w:val="en-US" w:eastAsia="x-none"/>
        </w:rPr>
      </w:pPr>
      <w:bookmarkStart w:id="0" w:name="_Hlk2178737"/>
      <w:r w:rsidRPr="008C39D9">
        <w:rPr>
          <w:rFonts w:ascii="Arial" w:eastAsia="ＭＳ 明朝" w:hAnsi="Arial"/>
          <w:b/>
          <w:noProof/>
          <w:lang w:val="en-US"/>
        </w:rPr>
        <w:t>3GPP TSG-RAN WG1 #10</w:t>
      </w:r>
      <w:r w:rsidR="003D21CD">
        <w:rPr>
          <w:rFonts w:ascii="Arial" w:eastAsia="ＭＳ 明朝" w:hAnsi="Arial"/>
          <w:b/>
          <w:noProof/>
          <w:lang w:val="en-US"/>
        </w:rPr>
        <w:t>1</w:t>
      </w:r>
      <w:r w:rsidRPr="008C39D9">
        <w:rPr>
          <w:rFonts w:ascii="Arial" w:eastAsia="ＭＳ 明朝" w:hAnsi="Arial"/>
          <w:b/>
          <w:noProof/>
          <w:lang w:val="en-US"/>
        </w:rPr>
        <w:t>-e</w:t>
      </w:r>
      <w:r w:rsidR="00F27991" w:rsidRPr="009A4263">
        <w:rPr>
          <w:rFonts w:ascii="Arial" w:eastAsia="ＭＳ 明朝" w:hAnsi="Arial"/>
          <w:b/>
          <w:noProof/>
          <w:lang w:val="en-US"/>
        </w:rPr>
        <w:tab/>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R1-</w:t>
      </w:r>
      <w:r w:rsidR="00181BF8">
        <w:rPr>
          <w:rFonts w:ascii="Arial" w:eastAsia="ＭＳ 明朝" w:hAnsi="Arial"/>
          <w:b/>
          <w:noProof/>
          <w:lang w:val="en-US" w:eastAsia="x-none"/>
        </w:rPr>
        <w:t>20</w:t>
      </w:r>
      <w:r w:rsidR="00D441A6">
        <w:rPr>
          <w:rFonts w:ascii="Arial" w:eastAsia="ＭＳ 明朝" w:hAnsi="Arial"/>
          <w:b/>
          <w:noProof/>
          <w:lang w:val="en-US" w:eastAsia="x-none"/>
        </w:rPr>
        <w:t>04967</w:t>
      </w:r>
    </w:p>
    <w:p w14:paraId="5E4D9A78" w14:textId="16B1181F" w:rsidR="00F27991" w:rsidRPr="00A966A5" w:rsidRDefault="001023FD" w:rsidP="00F27991">
      <w:pPr>
        <w:tabs>
          <w:tab w:val="center" w:pos="4536"/>
          <w:tab w:val="right" w:pos="8280"/>
          <w:tab w:val="right" w:pos="9639"/>
        </w:tabs>
        <w:ind w:right="2"/>
        <w:rPr>
          <w:rFonts w:ascii="Arial" w:eastAsia="ＭＳ 明朝" w:hAnsi="Arial"/>
          <w:b/>
          <w:bCs/>
          <w:noProof/>
        </w:rPr>
      </w:pPr>
      <w:r w:rsidRPr="001023FD">
        <w:rPr>
          <w:rFonts w:ascii="Arial" w:eastAsia="ＭＳ 明朝" w:hAnsi="Arial"/>
          <w:b/>
          <w:bCs/>
          <w:noProof/>
        </w:rPr>
        <w:t>e-Meeting, 2</w:t>
      </w:r>
      <w:r w:rsidR="003D21CD">
        <w:rPr>
          <w:rFonts w:ascii="Arial" w:eastAsia="ＭＳ 明朝" w:hAnsi="Arial"/>
          <w:b/>
          <w:bCs/>
          <w:noProof/>
        </w:rPr>
        <w:t>5</w:t>
      </w:r>
      <w:r w:rsidRPr="0024457D">
        <w:rPr>
          <w:rFonts w:ascii="Arial" w:eastAsia="ＭＳ 明朝" w:hAnsi="Arial"/>
          <w:b/>
          <w:bCs/>
          <w:noProof/>
          <w:vertAlign w:val="superscript"/>
        </w:rPr>
        <w:t>th</w:t>
      </w:r>
      <w:r w:rsidR="0024457D">
        <w:rPr>
          <w:rFonts w:ascii="Arial" w:eastAsia="ＭＳ 明朝" w:hAnsi="Arial"/>
          <w:b/>
          <w:bCs/>
          <w:noProof/>
        </w:rPr>
        <w:t xml:space="preserve"> </w:t>
      </w:r>
      <w:r w:rsidR="003D21CD">
        <w:rPr>
          <w:rFonts w:ascii="Arial" w:eastAsia="ＭＳ 明朝" w:hAnsi="Arial"/>
          <w:b/>
          <w:bCs/>
          <w:noProof/>
        </w:rPr>
        <w:t xml:space="preserve">May </w:t>
      </w:r>
      <w:r w:rsidRPr="001023FD">
        <w:rPr>
          <w:rFonts w:ascii="Arial" w:eastAsia="ＭＳ 明朝" w:hAnsi="Arial"/>
          <w:b/>
          <w:bCs/>
          <w:noProof/>
        </w:rPr>
        <w:t xml:space="preserve">– </w:t>
      </w:r>
      <w:r w:rsidR="003D21CD">
        <w:rPr>
          <w:rFonts w:ascii="Arial" w:eastAsia="ＭＳ 明朝" w:hAnsi="Arial"/>
          <w:b/>
          <w:bCs/>
          <w:noProof/>
        </w:rPr>
        <w:t>5</w:t>
      </w:r>
      <w:r w:rsidR="0024457D" w:rsidRPr="0024457D">
        <w:rPr>
          <w:rFonts w:ascii="Arial" w:eastAsia="ＭＳ 明朝" w:hAnsi="Arial"/>
          <w:b/>
          <w:bCs/>
          <w:noProof/>
          <w:vertAlign w:val="superscript"/>
        </w:rPr>
        <w:t>t</w:t>
      </w:r>
      <w:r w:rsidRPr="0024457D">
        <w:rPr>
          <w:rFonts w:ascii="Arial" w:eastAsia="ＭＳ 明朝" w:hAnsi="Arial"/>
          <w:b/>
          <w:bCs/>
          <w:noProof/>
          <w:vertAlign w:val="superscript"/>
        </w:rPr>
        <w:t>h</w:t>
      </w:r>
      <w:r w:rsidR="0024457D">
        <w:rPr>
          <w:rFonts w:ascii="Arial" w:eastAsia="ＭＳ 明朝" w:hAnsi="Arial"/>
          <w:b/>
          <w:bCs/>
          <w:noProof/>
        </w:rPr>
        <w:t xml:space="preserve"> </w:t>
      </w:r>
      <w:r w:rsidR="003D21CD">
        <w:rPr>
          <w:rFonts w:ascii="Arial" w:eastAsia="ＭＳ 明朝" w:hAnsi="Arial"/>
          <w:b/>
          <w:bCs/>
          <w:noProof/>
        </w:rPr>
        <w:t>June</w:t>
      </w:r>
      <w:r w:rsidRPr="001023FD">
        <w:rPr>
          <w:rFonts w:ascii="Arial" w:eastAsia="ＭＳ 明朝" w:hAnsi="Arial"/>
          <w:b/>
          <w:bCs/>
          <w:noProof/>
        </w:rPr>
        <w:t>, 2020</w:t>
      </w:r>
      <w:r w:rsidR="00F27991" w:rsidRPr="00A966A5">
        <w:rPr>
          <w:rFonts w:ascii="Arial" w:eastAsia="ＭＳ 明朝" w:hAnsi="Arial"/>
          <w:b/>
          <w:bCs/>
          <w:noProof/>
        </w:rPr>
        <w:t xml:space="preserve"> </w:t>
      </w:r>
    </w:p>
    <w:bookmarkEnd w:id="0"/>
    <w:p w14:paraId="622BCAA7" w14:textId="77777777" w:rsidR="00C37CB4" w:rsidRPr="007E37A5"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790622D2"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ＭＳ 明朝" w:hAnsi="Arial" w:cs="Arial"/>
          <w:bCs/>
          <w:lang w:eastAsia="ja-JP"/>
        </w:rPr>
        <w:t xml:space="preserve">LS on </w:t>
      </w:r>
      <w:r w:rsidR="0024457D">
        <w:rPr>
          <w:rFonts w:ascii="Arial" w:eastAsia="ＭＳ 明朝" w:hAnsi="Arial" w:cs="Arial"/>
          <w:bCs/>
          <w:lang w:eastAsia="ja-JP"/>
        </w:rPr>
        <w:t xml:space="preserve">updated </w:t>
      </w:r>
      <w:r w:rsidR="003830B7">
        <w:rPr>
          <w:rFonts w:ascii="Arial" w:eastAsia="ＭＳ 明朝" w:hAnsi="Arial" w:cs="Arial"/>
          <w:bCs/>
          <w:lang w:eastAsia="ja-JP"/>
        </w:rPr>
        <w:t xml:space="preserve">Rel-16 </w:t>
      </w:r>
      <w:r w:rsidR="003830B7">
        <w:rPr>
          <w:rFonts w:ascii="Arial" w:eastAsia="ＭＳ 明朝" w:hAnsi="Arial" w:cs="Arial" w:hint="eastAsia"/>
          <w:bCs/>
          <w:lang w:eastAsia="ja-JP"/>
        </w:rPr>
        <w:t>RAN</w:t>
      </w:r>
      <w:r w:rsidR="002A0926">
        <w:rPr>
          <w:rFonts w:ascii="Arial" w:eastAsia="ＭＳ 明朝" w:hAnsi="Arial" w:cs="Arial"/>
          <w:bCs/>
          <w:lang w:eastAsia="ja-JP"/>
        </w:rPr>
        <w:t xml:space="preserve">1 </w:t>
      </w:r>
      <w:r w:rsidR="001274E9">
        <w:rPr>
          <w:rFonts w:ascii="Arial" w:eastAsia="ＭＳ 明朝" w:hAnsi="Arial" w:cs="Arial"/>
          <w:bCs/>
          <w:lang w:eastAsia="ja-JP"/>
        </w:rPr>
        <w:t>UE features lists for LTE</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627D89">
        <w:rPr>
          <w:rFonts w:ascii="Arial" w:eastAsia="ＭＳ 明朝" w:hAnsi="Arial" w:cs="Arial"/>
          <w:bCs/>
          <w:lang w:eastAsia="ja-JP"/>
        </w:rPr>
        <w:t>6</w:t>
      </w:r>
    </w:p>
    <w:p w14:paraId="0DB3F630" w14:textId="594C4F80"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04E68">
        <w:rPr>
          <w:rFonts w:ascii="Arial" w:hAnsi="Arial" w:cs="Arial"/>
          <w:bCs/>
        </w:rPr>
        <w:t xml:space="preserve">LTE_eMTC5-Core, NB_IOTenh3-Core, </w:t>
      </w:r>
      <w:r w:rsidR="00E60B4D">
        <w:rPr>
          <w:rFonts w:ascii="Arial" w:hAnsi="Arial" w:cs="Arial"/>
          <w:bCs/>
        </w:rPr>
        <w:t xml:space="preserve">LTE_DL_MIMO_EE-Core, </w:t>
      </w:r>
      <w:proofErr w:type="spellStart"/>
      <w:r w:rsidR="00E60B4D">
        <w:rPr>
          <w:rFonts w:ascii="Arial" w:hAnsi="Arial" w:cs="Arial"/>
          <w:bCs/>
        </w:rPr>
        <w:t>LTE_terr_bcast</w:t>
      </w:r>
      <w:proofErr w:type="spellEnd"/>
      <w:r w:rsidR="00E60B4D">
        <w:rPr>
          <w:rFonts w:ascii="Arial" w:hAnsi="Arial" w:cs="Arial"/>
          <w:bCs/>
        </w:rPr>
        <w:t>-Core</w:t>
      </w:r>
      <w:r w:rsidR="00255273">
        <w:rPr>
          <w:rFonts w:ascii="Arial" w:hAnsi="Arial" w:cs="Arial"/>
          <w:bCs/>
        </w:rPr>
        <w:t>, 5G_V2X_NRSL-Core, TEI-16</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14:paraId="0434D635" w14:textId="258825BA"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14:paraId="7A0A7289" w14:textId="02A8233A"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F01212">
        <w:rPr>
          <w:rFonts w:ascii="Arial" w:eastAsia="ＭＳ 明朝" w:hAnsi="Arial" w:cs="Arial"/>
          <w:bCs/>
          <w:lang w:eastAsia="ja-JP"/>
        </w:rPr>
        <w:t>RAN WG4</w:t>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r w:rsidR="00576D55">
        <w:rPr>
          <w:rFonts w:eastAsia="ＭＳ 明朝" w:cs="Arial"/>
          <w:b w:val="0"/>
          <w:bCs/>
          <w:lang w:val="it-IT" w:eastAsia="ja-JP"/>
        </w:rPr>
        <w:t>, Ralf Bendlin</w:t>
      </w:r>
    </w:p>
    <w:p w14:paraId="1242F2FD" w14:textId="052AE404" w:rsidR="005A6C01"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af6"/>
            <w:rFonts w:eastAsia="ＭＳ 明朝" w:cs="Arial"/>
            <w:b w:val="0"/>
            <w:bCs/>
            <w:lang w:val="pt-BR" w:eastAsia="ja-JP"/>
          </w:rPr>
          <w:t>hiroki.harada.sv@nttdocomo.com</w:t>
        </w:r>
      </w:hyperlink>
      <w:r w:rsidR="00576D55">
        <w:rPr>
          <w:rFonts w:eastAsia="ＭＳ 明朝" w:cs="Arial"/>
          <w:b w:val="0"/>
          <w:bCs/>
          <w:color w:val="auto"/>
          <w:lang w:val="pt-BR" w:eastAsia="ja-JP"/>
        </w:rPr>
        <w:t xml:space="preserve">, </w:t>
      </w:r>
      <w:hyperlink r:id="rId12" w:history="1">
        <w:r w:rsidR="00576D55" w:rsidRPr="009464AC">
          <w:rPr>
            <w:rStyle w:val="af6"/>
            <w:rFonts w:eastAsia="ＭＳ 明朝"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134CABB1"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04968</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LTE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716ACBAE" w14:textId="7DDCD797" w:rsidR="0057223E" w:rsidRDefault="00935A60" w:rsidP="009A40E1">
      <w:pPr>
        <w:spacing w:afterLines="50" w:after="120"/>
        <w:jc w:val="both"/>
        <w:rPr>
          <w:rFonts w:ascii="Arial" w:eastAsia="游明朝" w:hAnsi="Arial" w:cs="Arial"/>
          <w:bCs/>
          <w:iCs/>
          <w:lang w:val="en-US" w:eastAsia="ja-JP"/>
        </w:rPr>
      </w:pPr>
      <w:r w:rsidRPr="00935A60">
        <w:rPr>
          <w:rFonts w:ascii="Arial" w:eastAsia="游明朝" w:hAnsi="Arial" w:cs="Arial"/>
          <w:bCs/>
          <w:iCs/>
          <w:lang w:val="en-US" w:eastAsia="ja-JP"/>
        </w:rPr>
        <w:t xml:space="preserve">RAN1 has </w:t>
      </w:r>
      <w:r w:rsidR="003830B7">
        <w:rPr>
          <w:rFonts w:ascii="Arial" w:eastAsia="游明朝" w:hAnsi="Arial" w:cs="Arial"/>
          <w:bCs/>
          <w:iCs/>
          <w:lang w:val="en-US" w:eastAsia="ja-JP"/>
        </w:rPr>
        <w:t>been discussing on Rel-16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UE features list for LTE</w:t>
      </w:r>
      <w:r w:rsidR="002A0926">
        <w:rPr>
          <w:rFonts w:ascii="Arial" w:eastAsia="游明朝" w:hAnsi="Arial" w:cs="Arial"/>
          <w:bCs/>
          <w:iCs/>
          <w:lang w:val="en-US" w:eastAsia="ja-JP"/>
        </w:rPr>
        <w:t xml:space="preserve">. </w:t>
      </w:r>
      <w:r w:rsidR="0024457D">
        <w:rPr>
          <w:rFonts w:ascii="Arial" w:eastAsia="游明朝" w:hAnsi="Arial" w:cs="Arial"/>
          <w:bCs/>
          <w:iCs/>
          <w:lang w:val="en-US" w:eastAsia="ja-JP"/>
        </w:rPr>
        <w:t>Based on the agreements made at the RAN1#10</w:t>
      </w:r>
      <w:r w:rsidR="003D21CD">
        <w:rPr>
          <w:rFonts w:ascii="Arial" w:eastAsia="游明朝" w:hAnsi="Arial" w:cs="Arial"/>
          <w:bCs/>
          <w:iCs/>
          <w:lang w:val="en-US" w:eastAsia="ja-JP"/>
        </w:rPr>
        <w:t>1</w:t>
      </w:r>
      <w:r w:rsidR="0024457D">
        <w:rPr>
          <w:rFonts w:ascii="Arial" w:eastAsia="游明朝" w:hAnsi="Arial" w:cs="Arial"/>
          <w:bCs/>
          <w:iCs/>
          <w:lang w:val="en-US" w:eastAsia="ja-JP"/>
        </w:rPr>
        <w:t>-e meeting</w:t>
      </w:r>
      <w:r w:rsidR="002A0926">
        <w:rPr>
          <w:rFonts w:ascii="Arial" w:eastAsia="游明朝" w:hAnsi="Arial" w:cs="Arial"/>
          <w:bCs/>
          <w:iCs/>
          <w:lang w:val="en-US" w:eastAsia="ja-JP"/>
        </w:rPr>
        <w:t xml:space="preserve">, RAN1 agreed to send the </w:t>
      </w:r>
      <w:r w:rsidR="0024457D">
        <w:rPr>
          <w:rFonts w:ascii="Arial" w:eastAsia="游明朝" w:hAnsi="Arial" w:cs="Arial"/>
          <w:bCs/>
          <w:iCs/>
          <w:lang w:val="en-US" w:eastAsia="ja-JP"/>
        </w:rPr>
        <w:t>updated</w:t>
      </w:r>
      <w:r w:rsidR="002A0926">
        <w:rPr>
          <w:rFonts w:ascii="Arial" w:eastAsia="游明朝" w:hAnsi="Arial" w:cs="Arial"/>
          <w:bCs/>
          <w:iCs/>
          <w:lang w:val="en-US" w:eastAsia="ja-JP"/>
        </w:rPr>
        <w:t xml:space="preserve"> version</w:t>
      </w:r>
      <w:r w:rsidR="00745334">
        <w:rPr>
          <w:rFonts w:ascii="Arial" w:eastAsia="游明朝" w:hAnsi="Arial" w:cs="Arial"/>
          <w:bCs/>
          <w:iCs/>
          <w:lang w:val="en-US" w:eastAsia="ja-JP"/>
        </w:rPr>
        <w:t xml:space="preserve"> of </w:t>
      </w:r>
      <w:r w:rsidR="009C7A21">
        <w:rPr>
          <w:rFonts w:ascii="Arial" w:eastAsia="游明朝" w:hAnsi="Arial" w:cs="Arial"/>
          <w:bCs/>
          <w:iCs/>
          <w:lang w:val="en-US" w:eastAsia="ja-JP"/>
        </w:rPr>
        <w:t xml:space="preserve">LTE </w:t>
      </w:r>
      <w:r w:rsidR="00745334">
        <w:rPr>
          <w:rFonts w:ascii="Arial" w:eastAsia="游明朝" w:hAnsi="Arial" w:cs="Arial"/>
          <w:bCs/>
          <w:iCs/>
          <w:lang w:val="en-US" w:eastAsia="ja-JP"/>
        </w:rPr>
        <w:t>UE features list to RAN2</w:t>
      </w:r>
      <w:r w:rsidR="002A0926">
        <w:rPr>
          <w:rFonts w:ascii="Arial" w:eastAsia="游明朝" w:hAnsi="Arial" w:cs="Arial"/>
          <w:bCs/>
          <w:iCs/>
          <w:lang w:val="en-US" w:eastAsia="ja-JP"/>
        </w:rPr>
        <w:t xml:space="preserve"> to facilitate their work on defining capability signaling</w:t>
      </w:r>
      <w:r w:rsidR="001A23CE">
        <w:rPr>
          <w:rFonts w:ascii="Arial" w:eastAsia="游明朝" w:hAnsi="Arial" w:cs="Arial"/>
          <w:bCs/>
          <w:iCs/>
          <w:lang w:val="en-US" w:eastAsia="ja-JP"/>
        </w:rPr>
        <w:t xml:space="preserve">. </w:t>
      </w:r>
    </w:p>
    <w:p w14:paraId="1B2FE86B" w14:textId="30388EBC" w:rsidR="0057223E" w:rsidRDefault="0057223E" w:rsidP="009A40E1">
      <w:pPr>
        <w:spacing w:afterLines="50" w:after="120"/>
        <w:jc w:val="both"/>
        <w:rPr>
          <w:rFonts w:ascii="Arial" w:eastAsia="游明朝" w:hAnsi="Arial" w:cs="Arial"/>
          <w:bCs/>
          <w:iCs/>
          <w:lang w:val="en-US" w:eastAsia="ja-JP"/>
        </w:rPr>
      </w:pPr>
      <w:r w:rsidRPr="0057223E">
        <w:rPr>
          <w:rFonts w:ascii="Arial" w:eastAsia="游明朝" w:hAnsi="Arial" w:cs="Arial"/>
          <w:bCs/>
          <w:iCs/>
          <w:lang w:val="en-US" w:eastAsia="ja-JP"/>
        </w:rPr>
        <w:t>The LTE UE features list includes [5G_V2X_NRSL] features part. At the RAN1#10</w:t>
      </w:r>
      <w:r>
        <w:rPr>
          <w:rFonts w:ascii="Arial" w:eastAsia="游明朝" w:hAnsi="Arial" w:cs="Arial"/>
          <w:bCs/>
          <w:iCs/>
          <w:lang w:val="en-US" w:eastAsia="ja-JP"/>
        </w:rPr>
        <w:t>1</w:t>
      </w:r>
      <w:r w:rsidRPr="0057223E">
        <w:rPr>
          <w:rFonts w:ascii="Arial" w:eastAsia="游明朝" w:hAnsi="Arial" w:cs="Arial"/>
          <w:bCs/>
          <w:iCs/>
          <w:lang w:val="en-US" w:eastAsia="ja-JP"/>
        </w:rPr>
        <w:t>-e meeting, RAN1 decided to postpone</w:t>
      </w:r>
      <w:r>
        <w:rPr>
          <w:rFonts w:ascii="Arial" w:eastAsia="游明朝" w:hAnsi="Arial" w:cs="Arial"/>
          <w:bCs/>
          <w:iCs/>
          <w:lang w:val="en-US" w:eastAsia="ja-JP"/>
        </w:rPr>
        <w:t xml:space="preserve"> </w:t>
      </w:r>
      <w:r w:rsidRPr="0057223E">
        <w:rPr>
          <w:rFonts w:ascii="Arial" w:eastAsia="游明朝" w:hAnsi="Arial" w:cs="Arial"/>
          <w:bCs/>
          <w:iCs/>
          <w:lang w:val="en-US" w:eastAsia="ja-JP"/>
        </w:rPr>
        <w:t>discussion on the V2X UE feature list for LTE until the NR UE feature list for V2X is more stable. It will be updated after settling the corresponding part in NR UE features list.</w:t>
      </w:r>
    </w:p>
    <w:p w14:paraId="20F744AC" w14:textId="77777777" w:rsidR="00095DD1" w:rsidRPr="00AF151B" w:rsidRDefault="00095DD1" w:rsidP="009A40E1">
      <w:pPr>
        <w:spacing w:afterLines="50" w:after="120"/>
        <w:jc w:val="both"/>
        <w:rPr>
          <w:rFonts w:ascii="Arial" w:eastAsia="游明朝" w:hAnsi="Arial" w:cs="Arial"/>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069EDB27" w:rsidR="00E27832" w:rsidRPr="00C7234D"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B754B2" w:rsidRPr="00C7234D">
        <w:rPr>
          <w:rFonts w:ascii="Arial" w:eastAsia="游明朝" w:hAnsi="Arial" w:cs="Arial"/>
          <w:iCs/>
          <w:lang w:eastAsia="ja-JP"/>
        </w:rPr>
        <w:t xml:space="preserve">kindly </w:t>
      </w:r>
      <w:r w:rsidRPr="00C7234D">
        <w:rPr>
          <w:rFonts w:ascii="Arial" w:eastAsia="游明朝" w:hAnsi="Arial" w:cs="Arial"/>
          <w:iCs/>
          <w:lang w:eastAsia="ja-JP"/>
        </w:rPr>
        <w:t>would like</w:t>
      </w:r>
      <w:r w:rsidR="00B754B2" w:rsidRPr="00C7234D">
        <w:rPr>
          <w:rFonts w:ascii="Arial" w:eastAsia="游明朝" w:hAnsi="Arial" w:cs="Arial"/>
          <w:iCs/>
          <w:lang w:eastAsia="ja-JP"/>
        </w:rPr>
        <w:t xml:space="preserve"> to ask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list of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9C7A21">
        <w:rPr>
          <w:rFonts w:ascii="Arial" w:eastAsia="游明朝" w:hAnsi="Arial" w:cs="Arial"/>
          <w:iCs/>
          <w:lang w:eastAsia="ja-JP"/>
        </w:rPr>
        <w:t xml:space="preserve">LTE </w:t>
      </w:r>
      <w:r w:rsidR="00F01212">
        <w:rPr>
          <w:rFonts w:ascii="Arial" w:eastAsia="游明朝" w:hAnsi="Arial" w:cs="Arial"/>
          <w:iCs/>
          <w:lang w:eastAsia="ja-JP"/>
        </w:rPr>
        <w:t>UE features</w:t>
      </w:r>
      <w:r w:rsidR="00E96D36">
        <w:rPr>
          <w:rFonts w:ascii="Arial" w:eastAsia="游明朝" w:hAnsi="Arial" w:cs="Arial"/>
          <w:iCs/>
          <w:lang w:eastAsia="ja-JP"/>
        </w:rPr>
        <w:t xml:space="preserve"> 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Rel.16</w:t>
      </w:r>
      <w:r w:rsidR="005C782D">
        <w:rPr>
          <w:rFonts w:ascii="Arial" w:eastAsia="游明朝" w:hAnsi="Arial" w:cs="Arial"/>
          <w:iCs/>
          <w:lang w:eastAsia="ja-JP"/>
        </w:rPr>
        <w:t xml:space="preserve">. </w:t>
      </w:r>
    </w:p>
    <w:p w14:paraId="5E40A38A" w14:textId="77777777" w:rsidR="002A12EA" w:rsidRPr="00C7234D" w:rsidRDefault="002A12EA" w:rsidP="00C7234D">
      <w:pPr>
        <w:spacing w:afterLines="50" w:after="120"/>
        <w:rPr>
          <w:rFonts w:ascii="Arial" w:eastAsia="游明朝" w:hAnsi="Arial" w:cs="Arial"/>
          <w:iCs/>
          <w:lang w:eastAsia="ja-JP"/>
        </w:rPr>
      </w:pPr>
    </w:p>
    <w:p w14:paraId="70CEC962" w14:textId="77777777"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#10</w:t>
      </w:r>
      <w:r w:rsidR="003D21CD">
        <w:rPr>
          <w:rFonts w:ascii="Arial" w:eastAsia="ＭＳ 明朝" w:hAnsi="Arial" w:cs="Arial"/>
          <w:bCs/>
          <w:lang w:eastAsia="ja-JP"/>
        </w:rPr>
        <w:t>2</w:t>
      </w:r>
      <w:r w:rsidR="00F01212">
        <w:rPr>
          <w:rFonts w:ascii="Arial" w:eastAsia="ＭＳ 明朝" w:hAnsi="Arial" w:cs="Arial"/>
          <w:bCs/>
          <w:lang w:eastAsia="ja-JP"/>
        </w:rPr>
        <w:t>-e</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sidR="003D21CD">
        <w:rPr>
          <w:rFonts w:ascii="Arial" w:eastAsia="ＭＳ 明朝" w:hAnsi="Arial" w:cs="Arial"/>
          <w:bCs/>
          <w:lang w:eastAsia="ja-JP"/>
        </w:rPr>
        <w:t>17</w:t>
      </w:r>
      <w:r w:rsidRPr="000E4D97">
        <w:rPr>
          <w:rFonts w:ascii="Arial" w:eastAsia="ＭＳ 明朝" w:hAnsi="Arial" w:cs="Arial"/>
          <w:bCs/>
          <w:vertAlign w:val="superscript"/>
          <w:lang w:eastAsia="ja-JP"/>
        </w:rPr>
        <w:t>th</w:t>
      </w:r>
      <w:r w:rsidR="00F01212">
        <w:rPr>
          <w:rFonts w:ascii="Arial" w:eastAsia="ＭＳ 明朝" w:hAnsi="Arial" w:cs="Arial"/>
          <w:bCs/>
          <w:lang w:eastAsia="ja-JP"/>
        </w:rPr>
        <w:t xml:space="preserve"> </w:t>
      </w:r>
      <w:r>
        <w:rPr>
          <w:rFonts w:ascii="Arial" w:eastAsia="ＭＳ 明朝" w:hAnsi="Arial" w:cs="Arial"/>
          <w:bCs/>
          <w:lang w:eastAsia="ja-JP"/>
        </w:rPr>
        <w:t xml:space="preserve">– </w:t>
      </w:r>
      <w:r w:rsidR="003D21CD">
        <w:rPr>
          <w:rFonts w:ascii="Arial" w:eastAsia="ＭＳ 明朝" w:hAnsi="Arial" w:cs="Arial"/>
          <w:bCs/>
          <w:lang w:eastAsia="ja-JP"/>
        </w:rPr>
        <w:t>28</w:t>
      </w:r>
      <w:r w:rsidRPr="000E4D97">
        <w:rPr>
          <w:rFonts w:ascii="Arial" w:eastAsia="ＭＳ 明朝" w:hAnsi="Arial" w:cs="Arial"/>
          <w:bCs/>
          <w:vertAlign w:val="superscript"/>
          <w:lang w:eastAsia="ja-JP"/>
        </w:rPr>
        <w:t>th</w:t>
      </w:r>
      <w:r>
        <w:rPr>
          <w:rFonts w:ascii="Arial" w:eastAsia="ＭＳ 明朝" w:hAnsi="Arial" w:cs="Arial"/>
          <w:bCs/>
          <w:lang w:eastAsia="ja-JP"/>
        </w:rPr>
        <w:t xml:space="preserve"> </w:t>
      </w:r>
      <w:r w:rsidR="003D21CD">
        <w:rPr>
          <w:rFonts w:ascii="Arial" w:eastAsia="ＭＳ 明朝" w:hAnsi="Arial" w:cs="Arial"/>
          <w:bCs/>
          <w:lang w:eastAsia="ja-JP"/>
        </w:rPr>
        <w:t>August</w:t>
      </w:r>
      <w:r>
        <w:rPr>
          <w:rFonts w:ascii="Arial" w:eastAsia="ＭＳ 明朝" w:hAnsi="Arial" w:cs="Arial"/>
          <w:bCs/>
          <w:lang w:eastAsia="ja-JP"/>
        </w:rPr>
        <w:t xml:space="preserve"> 2020</w:t>
      </w:r>
      <w:r>
        <w:rPr>
          <w:rFonts w:ascii="Arial" w:eastAsia="ＭＳ 明朝" w:hAnsi="Arial" w:cs="Arial"/>
          <w:bCs/>
          <w:lang w:eastAsia="ja-JP"/>
        </w:rPr>
        <w:tab/>
      </w:r>
      <w:r w:rsidR="00F7627D">
        <w:rPr>
          <w:rFonts w:ascii="Arial" w:eastAsia="ＭＳ 明朝" w:hAnsi="Arial" w:cs="Arial"/>
          <w:bCs/>
          <w:lang w:eastAsia="ja-JP"/>
        </w:rPr>
        <w:tab/>
      </w:r>
      <w:r w:rsidR="00F01212">
        <w:rPr>
          <w:rFonts w:ascii="Arial" w:eastAsia="ＭＳ 明朝" w:hAnsi="Arial" w:cs="Arial"/>
          <w:bCs/>
          <w:lang w:eastAsia="ja-JP"/>
        </w:rPr>
        <w:t>E-meeting.</w:t>
      </w:r>
    </w:p>
    <w:p w14:paraId="6D16EA84" w14:textId="77777777" w:rsidR="007E37A5" w:rsidRPr="00557976" w:rsidRDefault="007E37A5">
      <w:pPr>
        <w:spacing w:after="120"/>
        <w:rPr>
          <w:rFonts w:ascii="Arial" w:eastAsia="ＭＳ 明朝" w:hAnsi="Arial" w:cs="Arial"/>
          <w:bCs/>
          <w:lang w:eastAsia="ja-JP"/>
        </w:rPr>
      </w:pPr>
    </w:p>
    <w:p w14:paraId="7A1241CB" w14:textId="77777777" w:rsidR="007E48B6" w:rsidRPr="007E48B6" w:rsidRDefault="007E48B6">
      <w:pPr>
        <w:spacing w:after="120"/>
        <w:rPr>
          <w:rFonts w:ascii="Arial" w:eastAsia="ＭＳ 明朝"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B24CF" w14:textId="77777777" w:rsidR="00AE4F60" w:rsidRDefault="00AE4F60">
      <w:r>
        <w:separator/>
      </w:r>
    </w:p>
  </w:endnote>
  <w:endnote w:type="continuationSeparator" w:id="0">
    <w:p w14:paraId="61128B0B" w14:textId="77777777" w:rsidR="00AE4F60" w:rsidRDefault="00AE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ADC90" w14:textId="77777777" w:rsidR="00AE4F60" w:rsidRDefault="00AE4F60">
      <w:r>
        <w:separator/>
      </w:r>
    </w:p>
  </w:footnote>
  <w:footnote w:type="continuationSeparator" w:id="0">
    <w:p w14:paraId="37E73CBF" w14:textId="77777777" w:rsidR="00AE4F60" w:rsidRDefault="00AE4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660"/>
    <w:rsid w:val="003A5A0C"/>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7902"/>
    <w:rsid w:val="005F1E8F"/>
    <w:rsid w:val="005F4816"/>
    <w:rsid w:val="005F6066"/>
    <w:rsid w:val="005F6187"/>
    <w:rsid w:val="005F7455"/>
    <w:rsid w:val="005F77C3"/>
    <w:rsid w:val="00601E49"/>
    <w:rsid w:val="0060274A"/>
    <w:rsid w:val="00605382"/>
    <w:rsid w:val="00607AEC"/>
    <w:rsid w:val="00611067"/>
    <w:rsid w:val="00613CB9"/>
    <w:rsid w:val="0061426F"/>
    <w:rsid w:val="00614D5A"/>
    <w:rsid w:val="00616006"/>
    <w:rsid w:val="0062361B"/>
    <w:rsid w:val="006241B2"/>
    <w:rsid w:val="00627D89"/>
    <w:rsid w:val="00632720"/>
    <w:rsid w:val="00636849"/>
    <w:rsid w:val="00640D4D"/>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4F60"/>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7EB06040-97EE-466F-B8BE-9D7E022E2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1287</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Harada Hiroki</cp:lastModifiedBy>
  <cp:revision>2</cp:revision>
  <cp:lastPrinted>2002-04-23T00:10:00Z</cp:lastPrinted>
  <dcterms:created xsi:type="dcterms:W3CDTF">2020-06-05T18:42:00Z</dcterms:created>
  <dcterms:modified xsi:type="dcterms:W3CDTF">2020-06-05T18:42:00Z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